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495" w:rsidRPr="00362495" w:rsidRDefault="00362495" w:rsidP="00362495">
      <w:pPr>
        <w:pStyle w:val="NoSpacing"/>
        <w:jc w:val="center"/>
        <w:outlineLvl w:val="0"/>
        <w:rPr>
          <w:rFonts w:ascii="Calibri" w:hAnsi="Calibri"/>
          <w:sz w:val="28"/>
          <w:szCs w:val="28"/>
        </w:rPr>
      </w:pPr>
      <w:bookmarkStart w:id="0" w:name="_GoBack"/>
      <w:bookmarkEnd w:id="0"/>
      <w:r w:rsidRPr="00362495">
        <w:rPr>
          <w:rFonts w:ascii="Calibri" w:hAnsi="Calibri"/>
          <w:sz w:val="28"/>
          <w:szCs w:val="28"/>
        </w:rPr>
        <w:t>University of Virginia Health System</w:t>
      </w:r>
    </w:p>
    <w:p w:rsidR="00362495" w:rsidRPr="00362495" w:rsidRDefault="00362495" w:rsidP="00362495">
      <w:pPr>
        <w:pStyle w:val="NoSpacing"/>
        <w:jc w:val="center"/>
        <w:outlineLvl w:val="0"/>
        <w:rPr>
          <w:rFonts w:ascii="Calibri" w:hAnsi="Calibri"/>
          <w:b/>
          <w:snapToGrid w:val="0"/>
          <w:sz w:val="28"/>
          <w:szCs w:val="28"/>
        </w:rPr>
      </w:pPr>
      <w:r w:rsidRPr="00362495">
        <w:rPr>
          <w:rFonts w:ascii="Calibri" w:hAnsi="Calibri"/>
          <w:b/>
          <w:snapToGrid w:val="0"/>
          <w:sz w:val="28"/>
          <w:szCs w:val="28"/>
        </w:rPr>
        <w:t>Medical Laboratories</w:t>
      </w:r>
    </w:p>
    <w:p w:rsidR="00362495" w:rsidRPr="00362495" w:rsidRDefault="00362495" w:rsidP="00362495">
      <w:pPr>
        <w:pStyle w:val="NoSpacing"/>
        <w:jc w:val="center"/>
        <w:outlineLvl w:val="0"/>
        <w:rPr>
          <w:rFonts w:ascii="Calibri" w:hAnsi="Calibri"/>
          <w:b/>
          <w:i/>
          <w:snapToGrid w:val="0"/>
          <w:sz w:val="28"/>
          <w:szCs w:val="28"/>
        </w:rPr>
      </w:pPr>
      <w:r w:rsidRPr="00362495">
        <w:rPr>
          <w:rFonts w:ascii="Calibri" w:hAnsi="Calibri"/>
          <w:b/>
          <w:i/>
          <w:snapToGrid w:val="0"/>
          <w:sz w:val="28"/>
          <w:szCs w:val="28"/>
        </w:rPr>
        <w:t>“Quality You Expect, Service You Deserve”</w:t>
      </w:r>
    </w:p>
    <w:p w:rsidR="00362495" w:rsidRPr="006B6F55" w:rsidRDefault="00362495" w:rsidP="00362495">
      <w:pPr>
        <w:pStyle w:val="NoSpacing"/>
        <w:jc w:val="center"/>
        <w:rPr>
          <w:rFonts w:ascii="Calibri" w:hAnsi="Calibri"/>
          <w:b/>
          <w:i/>
          <w:snapToGrid w:val="0"/>
          <w:sz w:val="26"/>
          <w:szCs w:val="26"/>
        </w:rPr>
      </w:pPr>
    </w:p>
    <w:p w:rsidR="00362495" w:rsidRPr="006B6F55" w:rsidRDefault="00362495" w:rsidP="00362495">
      <w:pPr>
        <w:keepNext/>
        <w:widowControl w:val="0"/>
        <w:jc w:val="center"/>
        <w:outlineLvl w:val="0"/>
        <w:rPr>
          <w:rFonts w:ascii="Calibri" w:hAnsi="Calibri"/>
          <w:b/>
          <w:i/>
          <w:snapToGrid w:val="0"/>
          <w:sz w:val="26"/>
          <w:szCs w:val="26"/>
          <w:u w:val="single"/>
        </w:rPr>
      </w:pPr>
      <w:r w:rsidRPr="006B6F55">
        <w:rPr>
          <w:rFonts w:ascii="Calibri" w:hAnsi="Calibri"/>
          <w:b/>
          <w:i/>
          <w:snapToGrid w:val="0"/>
          <w:sz w:val="26"/>
          <w:szCs w:val="26"/>
          <w:u w:val="single"/>
        </w:rPr>
        <w:t>LABORATORY MEDICINE UPDATE</w:t>
      </w:r>
    </w:p>
    <w:p w:rsidR="00362495" w:rsidRDefault="00362495" w:rsidP="00362495">
      <w:pPr>
        <w:spacing w:before="100" w:beforeAutospacing="1" w:after="100" w:afterAutospacing="1"/>
        <w:jc w:val="center"/>
        <w:rPr>
          <w:rFonts w:asciiTheme="minorHAnsi" w:hAnsiTheme="minorHAnsi"/>
          <w:snapToGrid w:val="0"/>
          <w:sz w:val="26"/>
          <w:szCs w:val="26"/>
          <w:u w:val="single"/>
        </w:rPr>
      </w:pPr>
      <w:r>
        <w:rPr>
          <w:rFonts w:asciiTheme="minorHAnsi" w:hAnsiTheme="minorHAnsi"/>
          <w:snapToGrid w:val="0"/>
          <w:sz w:val="26"/>
          <w:szCs w:val="26"/>
          <w:u w:val="single"/>
        </w:rPr>
        <w:t>April 15</w:t>
      </w:r>
      <w:r w:rsidRPr="00362495">
        <w:rPr>
          <w:rFonts w:asciiTheme="minorHAnsi" w:hAnsiTheme="minorHAnsi"/>
          <w:snapToGrid w:val="0"/>
          <w:sz w:val="26"/>
          <w:szCs w:val="26"/>
          <w:u w:val="single"/>
        </w:rPr>
        <w:t>, 2016</w:t>
      </w:r>
    </w:p>
    <w:p w:rsidR="00362495" w:rsidRPr="00362495" w:rsidRDefault="00362495" w:rsidP="00362495">
      <w:pPr>
        <w:spacing w:before="100" w:beforeAutospacing="1" w:after="100" w:afterAutospacing="1"/>
        <w:jc w:val="center"/>
        <w:rPr>
          <w:rFonts w:asciiTheme="minorHAnsi" w:eastAsia="Times New Roman" w:hAnsiTheme="minorHAnsi"/>
          <w:b/>
        </w:rPr>
      </w:pPr>
    </w:p>
    <w:p w:rsidR="00C14C17" w:rsidRPr="00362495" w:rsidRDefault="00E70EC7" w:rsidP="00C14C17">
      <w:pPr>
        <w:jc w:val="center"/>
        <w:rPr>
          <w:rFonts w:asciiTheme="minorHAnsi" w:hAnsiTheme="minorHAnsi"/>
          <w:b/>
        </w:rPr>
      </w:pPr>
      <w:r w:rsidRPr="00362495">
        <w:rPr>
          <w:rFonts w:asciiTheme="minorHAnsi" w:hAnsiTheme="minorHAnsi"/>
          <w:b/>
        </w:rPr>
        <w:t xml:space="preserve">Abbott m2000 </w:t>
      </w:r>
      <w:proofErr w:type="spellStart"/>
      <w:r w:rsidRPr="00362495">
        <w:rPr>
          <w:rFonts w:asciiTheme="minorHAnsi" w:hAnsiTheme="minorHAnsi"/>
          <w:b/>
        </w:rPr>
        <w:t>RealTime</w:t>
      </w:r>
      <w:proofErr w:type="spellEnd"/>
      <w:r w:rsidRPr="00362495">
        <w:rPr>
          <w:rFonts w:asciiTheme="minorHAnsi" w:hAnsiTheme="minorHAnsi"/>
          <w:b/>
        </w:rPr>
        <w:t xml:space="preserve"> HCV Genotype II</w:t>
      </w:r>
      <w:r w:rsidR="00276CDF" w:rsidRPr="00362495">
        <w:rPr>
          <w:rFonts w:asciiTheme="minorHAnsi" w:hAnsiTheme="minorHAnsi"/>
          <w:b/>
        </w:rPr>
        <w:t xml:space="preserve"> Assay</w:t>
      </w:r>
    </w:p>
    <w:p w:rsidR="00C14C17" w:rsidRPr="00362495" w:rsidRDefault="00C14C17" w:rsidP="00C14C17">
      <w:pPr>
        <w:rPr>
          <w:rFonts w:asciiTheme="minorHAnsi" w:hAnsiTheme="minorHAnsi"/>
        </w:rPr>
      </w:pPr>
      <w:r w:rsidRPr="00362495">
        <w:rPr>
          <w:rFonts w:asciiTheme="minorHAnsi" w:hAnsiTheme="minorHAnsi"/>
        </w:rPr>
        <w:t> </w:t>
      </w:r>
    </w:p>
    <w:p w:rsidR="0065572F" w:rsidRPr="00362495" w:rsidRDefault="00164226" w:rsidP="0079221B">
      <w:pPr>
        <w:jc w:val="both"/>
        <w:rPr>
          <w:rFonts w:asciiTheme="minorHAnsi" w:hAnsiTheme="minorHAnsi"/>
        </w:rPr>
      </w:pPr>
      <w:r w:rsidRPr="00362495">
        <w:rPr>
          <w:rFonts w:asciiTheme="minorHAnsi" w:hAnsiTheme="minorHAnsi"/>
        </w:rPr>
        <w:t>Beginning</w:t>
      </w:r>
      <w:r w:rsidR="00C14C17" w:rsidRPr="00362495">
        <w:rPr>
          <w:rFonts w:asciiTheme="minorHAnsi" w:hAnsiTheme="minorHAnsi"/>
        </w:rPr>
        <w:t xml:space="preserve"> </w:t>
      </w:r>
      <w:r w:rsidR="00464E62" w:rsidRPr="00362495">
        <w:rPr>
          <w:rFonts w:asciiTheme="minorHAnsi" w:hAnsiTheme="minorHAnsi"/>
        </w:rPr>
        <w:t>April 18</w:t>
      </w:r>
      <w:r w:rsidR="00E70EC7" w:rsidRPr="00362495">
        <w:rPr>
          <w:rFonts w:asciiTheme="minorHAnsi" w:hAnsiTheme="minorHAnsi"/>
        </w:rPr>
        <w:t>,</w:t>
      </w:r>
      <w:r w:rsidR="00EF6C69" w:rsidRPr="00362495">
        <w:rPr>
          <w:rFonts w:asciiTheme="minorHAnsi" w:hAnsiTheme="minorHAnsi"/>
        </w:rPr>
        <w:t xml:space="preserve"> 2016</w:t>
      </w:r>
      <w:r w:rsidR="00C14C17" w:rsidRPr="00362495">
        <w:rPr>
          <w:rFonts w:asciiTheme="minorHAnsi" w:hAnsiTheme="minorHAnsi"/>
        </w:rPr>
        <w:t xml:space="preserve">, the </w:t>
      </w:r>
      <w:r w:rsidR="00375679" w:rsidRPr="00362495">
        <w:rPr>
          <w:rFonts w:asciiTheme="minorHAnsi" w:hAnsiTheme="minorHAnsi"/>
        </w:rPr>
        <w:t xml:space="preserve">Clinical Microbiology and </w:t>
      </w:r>
      <w:r w:rsidR="00C14C17" w:rsidRPr="00362495">
        <w:rPr>
          <w:rFonts w:asciiTheme="minorHAnsi" w:hAnsiTheme="minorHAnsi"/>
        </w:rPr>
        <w:t xml:space="preserve">Molecular Diagnostics Laboratory </w:t>
      </w:r>
      <w:r w:rsidR="00E70EC7" w:rsidRPr="00362495">
        <w:rPr>
          <w:rFonts w:asciiTheme="minorHAnsi" w:hAnsiTheme="minorHAnsi"/>
        </w:rPr>
        <w:t>will offer</w:t>
      </w:r>
      <w:r w:rsidR="00EF6C69" w:rsidRPr="00362495">
        <w:rPr>
          <w:rFonts w:asciiTheme="minorHAnsi" w:hAnsiTheme="minorHAnsi"/>
        </w:rPr>
        <w:t xml:space="preserve"> the </w:t>
      </w:r>
      <w:r w:rsidR="00E70EC7" w:rsidRPr="00362495">
        <w:rPr>
          <w:rFonts w:asciiTheme="minorHAnsi" w:hAnsiTheme="minorHAnsi"/>
        </w:rPr>
        <w:t xml:space="preserve">FDA-cleared Abbott RealTime HCV Genotype II </w:t>
      </w:r>
      <w:r w:rsidR="00EF6C69" w:rsidRPr="00362495">
        <w:rPr>
          <w:rFonts w:asciiTheme="minorHAnsi" w:hAnsiTheme="minorHAnsi"/>
        </w:rPr>
        <w:t>assay</w:t>
      </w:r>
      <w:r w:rsidRPr="00362495">
        <w:rPr>
          <w:rFonts w:asciiTheme="minorHAnsi" w:hAnsiTheme="minorHAnsi"/>
        </w:rPr>
        <w:t xml:space="preserve"> for patients known to be infected with Hepatitis C Virus</w:t>
      </w:r>
      <w:r w:rsidR="00C14C17" w:rsidRPr="00362495">
        <w:rPr>
          <w:rFonts w:asciiTheme="minorHAnsi" w:hAnsiTheme="minorHAnsi"/>
        </w:rPr>
        <w:t xml:space="preserve">.  </w:t>
      </w:r>
      <w:r w:rsidR="00276CDF" w:rsidRPr="00362495">
        <w:rPr>
          <w:rFonts w:asciiTheme="minorHAnsi" w:hAnsiTheme="minorHAnsi"/>
        </w:rPr>
        <w:t xml:space="preserve">The </w:t>
      </w:r>
      <w:r w:rsidR="00E70EC7" w:rsidRPr="00362495">
        <w:rPr>
          <w:rFonts w:asciiTheme="minorHAnsi" w:hAnsiTheme="minorHAnsi"/>
        </w:rPr>
        <w:t>Abbott</w:t>
      </w:r>
      <w:r w:rsidR="00276CDF" w:rsidRPr="00362495">
        <w:rPr>
          <w:rFonts w:asciiTheme="minorHAnsi" w:hAnsiTheme="minorHAnsi"/>
        </w:rPr>
        <w:t xml:space="preserve"> </w:t>
      </w:r>
      <w:r w:rsidR="00DD1DD6" w:rsidRPr="00362495">
        <w:rPr>
          <w:rFonts w:asciiTheme="minorHAnsi" w:hAnsiTheme="minorHAnsi"/>
        </w:rPr>
        <w:t>test detect</w:t>
      </w:r>
      <w:r w:rsidRPr="00362495">
        <w:rPr>
          <w:rFonts w:asciiTheme="minorHAnsi" w:hAnsiTheme="minorHAnsi"/>
        </w:rPr>
        <w:t>s and identifies</w:t>
      </w:r>
      <w:r w:rsidR="00DD1DD6" w:rsidRPr="00362495">
        <w:rPr>
          <w:rFonts w:asciiTheme="minorHAnsi" w:hAnsiTheme="minorHAnsi"/>
        </w:rPr>
        <w:t xml:space="preserve"> </w:t>
      </w:r>
      <w:r w:rsidR="00E70EC7" w:rsidRPr="00362495">
        <w:rPr>
          <w:rFonts w:asciiTheme="minorHAnsi" w:hAnsiTheme="minorHAnsi"/>
        </w:rPr>
        <w:t xml:space="preserve">HCV </w:t>
      </w:r>
      <w:r w:rsidR="008A13C1" w:rsidRPr="00362495">
        <w:rPr>
          <w:rFonts w:asciiTheme="minorHAnsi" w:hAnsiTheme="minorHAnsi"/>
        </w:rPr>
        <w:t>types/</w:t>
      </w:r>
      <w:r w:rsidR="00E70EC7" w:rsidRPr="00362495">
        <w:rPr>
          <w:rFonts w:asciiTheme="minorHAnsi" w:hAnsiTheme="minorHAnsi"/>
        </w:rPr>
        <w:t>subtype</w:t>
      </w:r>
      <w:r w:rsidR="00DD1DD6" w:rsidRPr="00362495">
        <w:rPr>
          <w:rFonts w:asciiTheme="minorHAnsi" w:hAnsiTheme="minorHAnsi"/>
        </w:rPr>
        <w:t>s</w:t>
      </w:r>
      <w:r w:rsidR="008A13C1" w:rsidRPr="00362495">
        <w:rPr>
          <w:rFonts w:asciiTheme="minorHAnsi" w:hAnsiTheme="minorHAnsi"/>
        </w:rPr>
        <w:t xml:space="preserve"> 1a, 1b, 2, 3, 4, and 5.</w:t>
      </w:r>
    </w:p>
    <w:p w:rsidR="008C0DF9" w:rsidRPr="00362495" w:rsidRDefault="008C0DF9" w:rsidP="0079221B">
      <w:pPr>
        <w:jc w:val="both"/>
        <w:rPr>
          <w:rFonts w:asciiTheme="minorHAnsi" w:hAnsiTheme="minorHAnsi"/>
        </w:rPr>
      </w:pPr>
    </w:p>
    <w:p w:rsidR="00EF6C69" w:rsidRPr="00362495" w:rsidRDefault="00DD1DD6" w:rsidP="0079221B">
      <w:pPr>
        <w:jc w:val="both"/>
        <w:rPr>
          <w:rFonts w:asciiTheme="minorHAnsi" w:hAnsiTheme="minorHAnsi"/>
        </w:rPr>
      </w:pPr>
      <w:r w:rsidRPr="00362495">
        <w:rPr>
          <w:rFonts w:asciiTheme="minorHAnsi" w:hAnsiTheme="minorHAnsi"/>
        </w:rPr>
        <w:t xml:space="preserve">The procedure for ordering </w:t>
      </w:r>
      <w:r w:rsidR="008A13C1" w:rsidRPr="00362495">
        <w:rPr>
          <w:rFonts w:asciiTheme="minorHAnsi" w:hAnsiTheme="minorHAnsi"/>
        </w:rPr>
        <w:t>HCV Genotype has</w:t>
      </w:r>
      <w:r w:rsidR="00E70EC7" w:rsidRPr="00362495">
        <w:rPr>
          <w:rFonts w:asciiTheme="minorHAnsi" w:hAnsiTheme="minorHAnsi"/>
        </w:rPr>
        <w:t xml:space="preserve"> not</w:t>
      </w:r>
      <w:r w:rsidRPr="00362495">
        <w:rPr>
          <w:rFonts w:asciiTheme="minorHAnsi" w:hAnsiTheme="minorHAnsi"/>
        </w:rPr>
        <w:t xml:space="preserve"> changed.  </w:t>
      </w:r>
      <w:r w:rsidR="00E70EC7" w:rsidRPr="00362495">
        <w:rPr>
          <w:rFonts w:asciiTheme="minorHAnsi" w:hAnsiTheme="minorHAnsi"/>
        </w:rPr>
        <w:t>HCV viral load must be assessed at the time of testing</w:t>
      </w:r>
      <w:r w:rsidR="00164226" w:rsidRPr="00362495">
        <w:rPr>
          <w:rFonts w:asciiTheme="minorHAnsi" w:hAnsiTheme="minorHAnsi"/>
        </w:rPr>
        <w:t>,</w:t>
      </w:r>
      <w:r w:rsidR="00E70EC7" w:rsidRPr="00362495">
        <w:rPr>
          <w:rFonts w:asciiTheme="minorHAnsi" w:hAnsiTheme="minorHAnsi"/>
        </w:rPr>
        <w:t xml:space="preserve"> prior</w:t>
      </w:r>
      <w:r w:rsidR="008A13C1" w:rsidRPr="00362495">
        <w:rPr>
          <w:rFonts w:asciiTheme="minorHAnsi" w:hAnsiTheme="minorHAnsi"/>
        </w:rPr>
        <w:t xml:space="preserve"> to performing HCV Genotyp</w:t>
      </w:r>
      <w:r w:rsidR="00E70EC7" w:rsidRPr="00362495">
        <w:rPr>
          <w:rFonts w:asciiTheme="minorHAnsi" w:hAnsiTheme="minorHAnsi"/>
        </w:rPr>
        <w:t xml:space="preserve">ing.  Minimum </w:t>
      </w:r>
      <w:r w:rsidR="00164226" w:rsidRPr="00362495">
        <w:rPr>
          <w:rFonts w:asciiTheme="minorHAnsi" w:hAnsiTheme="minorHAnsi"/>
        </w:rPr>
        <w:t xml:space="preserve">required </w:t>
      </w:r>
      <w:r w:rsidR="00E70EC7" w:rsidRPr="00362495">
        <w:rPr>
          <w:rFonts w:asciiTheme="minorHAnsi" w:hAnsiTheme="minorHAnsi"/>
        </w:rPr>
        <w:t>viral load is 1</w:t>
      </w:r>
      <w:r w:rsidR="008A13C1" w:rsidRPr="00362495">
        <w:rPr>
          <w:rFonts w:asciiTheme="minorHAnsi" w:hAnsiTheme="minorHAnsi"/>
        </w:rPr>
        <w:t>,</w:t>
      </w:r>
      <w:r w:rsidR="00E70EC7" w:rsidRPr="00362495">
        <w:rPr>
          <w:rFonts w:asciiTheme="minorHAnsi" w:hAnsiTheme="minorHAnsi"/>
        </w:rPr>
        <w:t xml:space="preserve">000 IU/mL. </w:t>
      </w:r>
      <w:r w:rsidR="008A13C1" w:rsidRPr="00362495">
        <w:rPr>
          <w:rFonts w:asciiTheme="minorHAnsi" w:hAnsiTheme="minorHAnsi"/>
        </w:rPr>
        <w:t xml:space="preserve"> Specimens with insufficien</w:t>
      </w:r>
      <w:r w:rsidR="00164226" w:rsidRPr="00362495">
        <w:rPr>
          <w:rFonts w:asciiTheme="minorHAnsi" w:hAnsiTheme="minorHAnsi"/>
        </w:rPr>
        <w:t>t viral load will be credited and the clinician contacted</w:t>
      </w:r>
      <w:r w:rsidR="008A13C1" w:rsidRPr="00362495">
        <w:rPr>
          <w:rFonts w:asciiTheme="minorHAnsi" w:hAnsiTheme="minorHAnsi"/>
        </w:rPr>
        <w:t xml:space="preserve">. </w:t>
      </w:r>
    </w:p>
    <w:p w:rsidR="00C61173" w:rsidRPr="00362495" w:rsidRDefault="00C61173" w:rsidP="0079221B">
      <w:pPr>
        <w:jc w:val="both"/>
        <w:rPr>
          <w:rFonts w:asciiTheme="minorHAnsi" w:hAnsiTheme="minorHAnsi"/>
        </w:rPr>
      </w:pPr>
    </w:p>
    <w:p w:rsidR="00EF6C69" w:rsidRPr="00362495" w:rsidRDefault="00DD1DD6" w:rsidP="0079221B">
      <w:pPr>
        <w:jc w:val="both"/>
        <w:rPr>
          <w:rFonts w:asciiTheme="minorHAnsi" w:hAnsiTheme="minorHAnsi"/>
        </w:rPr>
      </w:pPr>
      <w:r w:rsidRPr="00362495">
        <w:rPr>
          <w:rFonts w:asciiTheme="minorHAnsi" w:hAnsiTheme="minorHAnsi"/>
        </w:rPr>
        <w:t>R</w:t>
      </w:r>
      <w:r w:rsidR="001B1692" w:rsidRPr="00362495">
        <w:rPr>
          <w:rFonts w:asciiTheme="minorHAnsi" w:hAnsiTheme="minorHAnsi"/>
        </w:rPr>
        <w:t>esult r</w:t>
      </w:r>
      <w:r w:rsidRPr="00362495">
        <w:rPr>
          <w:rFonts w:asciiTheme="minorHAnsi" w:hAnsiTheme="minorHAnsi"/>
        </w:rPr>
        <w:t>eporting has changed</w:t>
      </w:r>
      <w:r w:rsidR="00E70EC7" w:rsidRPr="00362495">
        <w:rPr>
          <w:rFonts w:asciiTheme="minorHAnsi" w:hAnsiTheme="minorHAnsi"/>
        </w:rPr>
        <w:t xml:space="preserve"> slightly</w:t>
      </w:r>
      <w:r w:rsidRPr="00362495">
        <w:rPr>
          <w:rFonts w:asciiTheme="minorHAnsi" w:hAnsiTheme="minorHAnsi"/>
        </w:rPr>
        <w:t xml:space="preserve">.  </w:t>
      </w:r>
      <w:r w:rsidR="00164226" w:rsidRPr="00362495">
        <w:rPr>
          <w:rFonts w:asciiTheme="minorHAnsi" w:hAnsiTheme="minorHAnsi"/>
        </w:rPr>
        <w:t>Subtypes 1a and 1b, as well as type 5 will now be reported in addition to types 2, 3, and 4.</w:t>
      </w:r>
      <w:r w:rsidR="00E70EC7" w:rsidRPr="00362495">
        <w:rPr>
          <w:rFonts w:asciiTheme="minorHAnsi" w:hAnsiTheme="minorHAnsi"/>
        </w:rPr>
        <w:t xml:space="preserve">  </w:t>
      </w:r>
    </w:p>
    <w:p w:rsidR="0079221B" w:rsidRPr="00362495" w:rsidRDefault="0079221B" w:rsidP="00E70EC7">
      <w:pPr>
        <w:jc w:val="both"/>
        <w:rPr>
          <w:rFonts w:asciiTheme="minorHAnsi" w:hAnsiTheme="minorHAnsi"/>
          <w:color w:val="000000"/>
        </w:rPr>
      </w:pPr>
    </w:p>
    <w:p w:rsidR="00E70EC7" w:rsidRPr="00362495" w:rsidRDefault="00375679" w:rsidP="00E70EC7">
      <w:pPr>
        <w:jc w:val="both"/>
        <w:rPr>
          <w:rFonts w:asciiTheme="minorHAnsi" w:hAnsiTheme="minorHAnsi"/>
        </w:rPr>
      </w:pPr>
      <w:r w:rsidRPr="00362495">
        <w:rPr>
          <w:rFonts w:asciiTheme="minorHAnsi" w:hAnsiTheme="minorHAnsi"/>
          <w:b/>
        </w:rPr>
        <w:t>Required specimen</w:t>
      </w:r>
      <w:r w:rsidRPr="00362495">
        <w:rPr>
          <w:rFonts w:asciiTheme="minorHAnsi" w:hAnsiTheme="minorHAnsi"/>
        </w:rPr>
        <w:t xml:space="preserve">: </w:t>
      </w:r>
      <w:r w:rsidR="00E70EC7" w:rsidRPr="00362495">
        <w:rPr>
          <w:rFonts w:asciiTheme="minorHAnsi" w:hAnsiTheme="minorHAnsi"/>
        </w:rPr>
        <w:t xml:space="preserve">Acceptable sample is </w:t>
      </w:r>
      <w:r w:rsidR="00164226" w:rsidRPr="00362495">
        <w:rPr>
          <w:rFonts w:asciiTheme="minorHAnsi" w:hAnsiTheme="minorHAnsi"/>
        </w:rPr>
        <w:t>serum from a</w:t>
      </w:r>
      <w:r w:rsidR="00E70EC7" w:rsidRPr="00362495">
        <w:rPr>
          <w:rFonts w:asciiTheme="minorHAnsi" w:hAnsiTheme="minorHAnsi"/>
        </w:rPr>
        <w:t xml:space="preserve"> red or gold top blood collection </w:t>
      </w:r>
      <w:r w:rsidR="00362495">
        <w:rPr>
          <w:rFonts w:asciiTheme="minorHAnsi" w:hAnsiTheme="minorHAnsi"/>
        </w:rPr>
        <w:t>tube</w:t>
      </w:r>
      <w:r w:rsidR="00E70EC7" w:rsidRPr="00362495">
        <w:rPr>
          <w:rFonts w:asciiTheme="minorHAnsi" w:hAnsiTheme="minorHAnsi"/>
        </w:rPr>
        <w:t xml:space="preserve">.  </w:t>
      </w:r>
      <w:r w:rsidR="00164226" w:rsidRPr="00362495">
        <w:rPr>
          <w:rFonts w:asciiTheme="minorHAnsi" w:hAnsiTheme="minorHAnsi"/>
        </w:rPr>
        <w:t>Optimal serum volume requested is 3m</w:t>
      </w:r>
      <w:r w:rsidR="005C6BA2" w:rsidRPr="00362495">
        <w:rPr>
          <w:rFonts w:asciiTheme="minorHAnsi" w:hAnsiTheme="minorHAnsi"/>
        </w:rPr>
        <w:t>L</w:t>
      </w:r>
      <w:r w:rsidR="00164226" w:rsidRPr="00362495">
        <w:rPr>
          <w:rFonts w:asciiTheme="minorHAnsi" w:hAnsiTheme="minorHAnsi"/>
        </w:rPr>
        <w:t>.</w:t>
      </w:r>
      <w:r w:rsidR="00E70EC7" w:rsidRPr="00362495">
        <w:rPr>
          <w:rFonts w:asciiTheme="minorHAnsi" w:hAnsiTheme="minorHAnsi"/>
        </w:rPr>
        <w:t xml:space="preserve">  Minimum serum requirement is </w:t>
      </w:r>
      <w:r w:rsidR="00164226" w:rsidRPr="00362495">
        <w:rPr>
          <w:rFonts w:asciiTheme="minorHAnsi" w:hAnsiTheme="minorHAnsi"/>
        </w:rPr>
        <w:t>1</w:t>
      </w:r>
      <w:r w:rsidR="00E70EC7" w:rsidRPr="00362495">
        <w:rPr>
          <w:rFonts w:asciiTheme="minorHAnsi" w:hAnsiTheme="minorHAnsi"/>
        </w:rPr>
        <w:t xml:space="preserve"> mL. </w:t>
      </w:r>
    </w:p>
    <w:p w:rsidR="00375679" w:rsidRPr="00362495" w:rsidRDefault="00375679" w:rsidP="00375679">
      <w:pPr>
        <w:jc w:val="both"/>
        <w:rPr>
          <w:rFonts w:asciiTheme="minorHAnsi" w:hAnsiTheme="minorHAnsi"/>
        </w:rPr>
      </w:pPr>
    </w:p>
    <w:p w:rsidR="006D129F" w:rsidRPr="00362495" w:rsidRDefault="006D129F" w:rsidP="00863A4F">
      <w:pPr>
        <w:jc w:val="both"/>
        <w:rPr>
          <w:rFonts w:asciiTheme="minorHAnsi" w:hAnsiTheme="minorHAnsi"/>
        </w:rPr>
      </w:pPr>
      <w:r w:rsidRPr="00362495">
        <w:rPr>
          <w:rFonts w:asciiTheme="minorHAnsi" w:hAnsiTheme="minorHAnsi"/>
          <w:b/>
        </w:rPr>
        <w:t xml:space="preserve">Testing Schedule:  </w:t>
      </w:r>
      <w:r w:rsidR="00EF6C69" w:rsidRPr="00362495">
        <w:rPr>
          <w:rFonts w:asciiTheme="minorHAnsi" w:hAnsiTheme="minorHAnsi"/>
        </w:rPr>
        <w:t xml:space="preserve">Testing will be performed </w:t>
      </w:r>
      <w:r w:rsidR="005C6BA2" w:rsidRPr="00362495">
        <w:rPr>
          <w:rFonts w:asciiTheme="minorHAnsi" w:hAnsiTheme="minorHAnsi"/>
        </w:rPr>
        <w:t>at least once per week</w:t>
      </w:r>
      <w:r w:rsidR="00EF6C69" w:rsidRPr="00362495">
        <w:rPr>
          <w:rFonts w:asciiTheme="minorHAnsi" w:hAnsiTheme="minorHAnsi"/>
        </w:rPr>
        <w:t>.</w:t>
      </w:r>
      <w:r w:rsidRPr="00362495">
        <w:rPr>
          <w:rFonts w:asciiTheme="minorHAnsi" w:hAnsiTheme="minorHAnsi"/>
        </w:rPr>
        <w:t xml:space="preserve">  </w:t>
      </w:r>
    </w:p>
    <w:p w:rsidR="00EF6C69" w:rsidRPr="00362495" w:rsidRDefault="00EF6C69" w:rsidP="00863A4F">
      <w:pPr>
        <w:jc w:val="both"/>
        <w:rPr>
          <w:rFonts w:asciiTheme="minorHAnsi" w:hAnsiTheme="minorHAnsi"/>
        </w:rPr>
      </w:pPr>
    </w:p>
    <w:p w:rsidR="00863A4F" w:rsidRPr="00362495" w:rsidRDefault="00375679" w:rsidP="00863A4F">
      <w:pPr>
        <w:jc w:val="both"/>
        <w:rPr>
          <w:rFonts w:asciiTheme="minorHAnsi" w:hAnsiTheme="minorHAnsi"/>
        </w:rPr>
      </w:pPr>
      <w:r w:rsidRPr="00362495">
        <w:rPr>
          <w:rFonts w:asciiTheme="minorHAnsi" w:hAnsiTheme="minorHAnsi"/>
        </w:rPr>
        <w:t>Please contact the Clinical Microbiology Director on call at PIC 1221 with questions.</w:t>
      </w:r>
    </w:p>
    <w:sectPr w:rsidR="00863A4F" w:rsidRPr="00362495" w:rsidSect="00863A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31C96"/>
    <w:multiLevelType w:val="hybridMultilevel"/>
    <w:tmpl w:val="DF5C86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D334B"/>
    <w:multiLevelType w:val="hybridMultilevel"/>
    <w:tmpl w:val="F8EAD49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4557D21"/>
    <w:multiLevelType w:val="hybridMultilevel"/>
    <w:tmpl w:val="6CDE0F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A44C8D"/>
    <w:multiLevelType w:val="multilevel"/>
    <w:tmpl w:val="01D80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2613556"/>
    <w:multiLevelType w:val="hybridMultilevel"/>
    <w:tmpl w:val="7868B4F2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5">
    <w:nsid w:val="431418C5"/>
    <w:multiLevelType w:val="hybridMultilevel"/>
    <w:tmpl w:val="51E6417A"/>
    <w:lvl w:ilvl="0" w:tplc="04090001">
      <w:start w:val="1"/>
      <w:numFmt w:val="bullet"/>
      <w:lvlText w:val=""/>
      <w:lvlJc w:val="left"/>
      <w:pPr>
        <w:ind w:left="8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6">
    <w:nsid w:val="5E7452E5"/>
    <w:multiLevelType w:val="hybridMultilevel"/>
    <w:tmpl w:val="CEE26A46"/>
    <w:lvl w:ilvl="0" w:tplc="87AC72E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E1A408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0EC6EF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AE28E7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5FC92A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3BC551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5D0EFC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B36440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E74769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7">
    <w:nsid w:val="610D073E"/>
    <w:multiLevelType w:val="hybridMultilevel"/>
    <w:tmpl w:val="543C03D2"/>
    <w:lvl w:ilvl="0" w:tplc="F5DEC97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2922B0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EF4C73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336ECF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01E8DF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16C00D1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454F24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878234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8">
    <w:nsid w:val="6B015647"/>
    <w:multiLevelType w:val="hybridMultilevel"/>
    <w:tmpl w:val="F110B79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6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C17"/>
    <w:rsid w:val="000B1AD4"/>
    <w:rsid w:val="000F7833"/>
    <w:rsid w:val="001127FA"/>
    <w:rsid w:val="00164226"/>
    <w:rsid w:val="001B1692"/>
    <w:rsid w:val="001B64B0"/>
    <w:rsid w:val="00276CDF"/>
    <w:rsid w:val="00362495"/>
    <w:rsid w:val="00375679"/>
    <w:rsid w:val="00464E62"/>
    <w:rsid w:val="0049436E"/>
    <w:rsid w:val="004C59B6"/>
    <w:rsid w:val="004F4C2A"/>
    <w:rsid w:val="005C6BA2"/>
    <w:rsid w:val="006050EF"/>
    <w:rsid w:val="006276EA"/>
    <w:rsid w:val="0065572F"/>
    <w:rsid w:val="00660B20"/>
    <w:rsid w:val="006C49A2"/>
    <w:rsid w:val="006D129F"/>
    <w:rsid w:val="0079221B"/>
    <w:rsid w:val="00832D51"/>
    <w:rsid w:val="00863A4F"/>
    <w:rsid w:val="008A13C1"/>
    <w:rsid w:val="008C0DF9"/>
    <w:rsid w:val="00956595"/>
    <w:rsid w:val="00982204"/>
    <w:rsid w:val="00AA09BA"/>
    <w:rsid w:val="00C14C17"/>
    <w:rsid w:val="00C50798"/>
    <w:rsid w:val="00C61173"/>
    <w:rsid w:val="00D95AF0"/>
    <w:rsid w:val="00DD1DD6"/>
    <w:rsid w:val="00E0009E"/>
    <w:rsid w:val="00E24F0E"/>
    <w:rsid w:val="00E27A45"/>
    <w:rsid w:val="00E63046"/>
    <w:rsid w:val="00E70EC7"/>
    <w:rsid w:val="00EF6C69"/>
    <w:rsid w:val="00FA1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14C17"/>
    <w:rPr>
      <w:rFonts w:eastAsia="Calibr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1">
    <w:name w:val="Title1"/>
    <w:basedOn w:val="Normal"/>
    <w:rsid w:val="00C14C17"/>
    <w:pPr>
      <w:spacing w:before="100" w:beforeAutospacing="1" w:after="100" w:afterAutospacing="1"/>
    </w:pPr>
  </w:style>
  <w:style w:type="character" w:styleId="Emphasis">
    <w:name w:val="Emphasis"/>
    <w:qFormat/>
    <w:rsid w:val="00C14C17"/>
    <w:rPr>
      <w:rFonts w:cs="Times New Roman"/>
      <w:i/>
    </w:rPr>
  </w:style>
  <w:style w:type="paragraph" w:styleId="ListParagraph">
    <w:name w:val="List Paragraph"/>
    <w:basedOn w:val="Normal"/>
    <w:uiPriority w:val="34"/>
    <w:qFormat/>
    <w:rsid w:val="00C61173"/>
    <w:pPr>
      <w:ind w:left="720"/>
      <w:contextualSpacing/>
    </w:pPr>
    <w:rPr>
      <w:rFonts w:eastAsia="Times New Roman"/>
    </w:rPr>
  </w:style>
  <w:style w:type="table" w:styleId="TableGrid">
    <w:name w:val="Table Grid"/>
    <w:basedOn w:val="TableNormal"/>
    <w:rsid w:val="00C611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99"/>
    <w:qFormat/>
    <w:rsid w:val="00362495"/>
    <w:rPr>
      <w:rFonts w:eastAsia="MS Mincho"/>
      <w:sz w:val="24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14C17"/>
    <w:rPr>
      <w:rFonts w:eastAsia="Calibr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1">
    <w:name w:val="Title1"/>
    <w:basedOn w:val="Normal"/>
    <w:rsid w:val="00C14C17"/>
    <w:pPr>
      <w:spacing w:before="100" w:beforeAutospacing="1" w:after="100" w:afterAutospacing="1"/>
    </w:pPr>
  </w:style>
  <w:style w:type="character" w:styleId="Emphasis">
    <w:name w:val="Emphasis"/>
    <w:qFormat/>
    <w:rsid w:val="00C14C17"/>
    <w:rPr>
      <w:rFonts w:cs="Times New Roman"/>
      <w:i/>
    </w:rPr>
  </w:style>
  <w:style w:type="paragraph" w:styleId="ListParagraph">
    <w:name w:val="List Paragraph"/>
    <w:basedOn w:val="Normal"/>
    <w:uiPriority w:val="34"/>
    <w:qFormat/>
    <w:rsid w:val="00C61173"/>
    <w:pPr>
      <w:ind w:left="720"/>
      <w:contextualSpacing/>
    </w:pPr>
    <w:rPr>
      <w:rFonts w:eastAsia="Times New Roman"/>
    </w:rPr>
  </w:style>
  <w:style w:type="table" w:styleId="TableGrid">
    <w:name w:val="Table Grid"/>
    <w:basedOn w:val="TableNormal"/>
    <w:rsid w:val="00C611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99"/>
    <w:qFormat/>
    <w:rsid w:val="00362495"/>
    <w:rPr>
      <w:rFonts w:eastAsia="MS Mincho"/>
      <w:sz w:val="24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289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24634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1075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8261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0810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859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0477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3064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6923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85817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981385">
          <w:marLeft w:val="86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255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96711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193</Words>
  <Characters>1040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BK Virus Quantitative Detection by real-time PCR</vt:lpstr>
    </vt:vector>
  </TitlesOfParts>
  <Company>UVA</Company>
  <LinksUpToDate>false</LinksUpToDate>
  <CharactersWithSpaces>1231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BK Virus Quantitative Detection by real-time PCR</dc:title>
  <dc:creator>Dirks, Dawn C *HS</dc:creator>
  <cp:lastModifiedBy>Pannell, Christy W *HS</cp:lastModifiedBy>
  <cp:revision>2</cp:revision>
  <dcterms:created xsi:type="dcterms:W3CDTF">2016-04-15T18:24:00Z</dcterms:created>
  <dcterms:modified xsi:type="dcterms:W3CDTF">2016-04-15T18:24:00Z</dcterms:modified>
</cp:coreProperties>
</file>